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35" w:rsidRPr="00613235" w:rsidRDefault="00613235" w:rsidP="00613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32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Что надо, чтобы стать донором и давать кровь?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Кто может быть донором крови и ее компонентов?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К выполнению донорской функции допускаются граждане Республики Беларусь, а также иностранные граждане и лица без гражданства, постоянно проживающие в Республике Беларусь, в возрасте от 18 до 60 лет, обладающие полной дееспособностью, прошедшие медицинский осмотр, не страдающие заболеваниями и состояниями, при которых сдача крови и ее компонентов противопоказана.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Какой порядок зачисления в доноры?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При регистрации на кроводачу донор обязан предоставить:</w:t>
      </w:r>
    </w:p>
    <w:p w:rsidR="00613235" w:rsidRPr="00613235" w:rsidRDefault="00613235" w:rsidP="00613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с наличием прописки или регистрации не менее 6 мес. по указанному адресу. Живущие в общежитии должны предоставить справку от коменданта (паспортиста) с указанием конкретной комнаты проживания;</w:t>
      </w:r>
    </w:p>
    <w:p w:rsidR="00613235" w:rsidRPr="00613235" w:rsidRDefault="00613235" w:rsidP="00613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выписку из медицинских документов о перенесенных заболеваниях,травмах,операциях (берется в поликлинике по месту жительства), данные флюорографии органов грудной клетки, заключение врача-гинеколога (женщины), общий анализ мочи по требованию медрегистратора. Такая справка предоставляется каждые полгода;</w:t>
      </w:r>
    </w:p>
    <w:p w:rsidR="00613235" w:rsidRPr="00613235" w:rsidRDefault="00613235" w:rsidP="00613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военный билет (при первичном обращении);</w:t>
      </w:r>
    </w:p>
    <w:p w:rsidR="00613235" w:rsidRPr="00613235" w:rsidRDefault="00613235" w:rsidP="00613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фотографию.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Какое медицинское обследование надо пройти, чтобы стать донором?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Все необходимые анализы обычно делают непосредственно на станции переливания крови. Определяются: группа крови и резус-фактор; данные общего анализа крови (гемоглобин, лейкоциты, эритроциты, СОЭ и др.); а также маркеры возбудителей гемотрансмиссивных (передающихся с кровью) инфекций: вируса иммунодефицита человека, вирусов гепатитов В и С; возбудителя сифилиса.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Помимо анализа крови потенциальный донор проходит на станции переливания крови медицинский осмотр, во время которого врач измеряет давление, температуру, пульс, расспрашивает о самочувствии. Перед процедурой кроводачи каждый потенциальный донор заполняет специальную «анкету донора», в которой отвечает на вопросы о состоянии своего здоровья и перенесенных заболеваниях.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Окончательное решение о допуске к кроводаче осуществляет врач-трансфузиолог, который оценивает в том числе и психоневрологический статус донора и может отвести его при подозрении на употребление наркотиков, алкоголя, ведении асоциального образа жизни. 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Как часто можно сдавать кровь и ее компоненты?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 xml:space="preserve">Мужчины могут сдавать цельную кровь не более 5 раз в год, женщины – не более 4 раз в год. Интервал между кроводачами составляет не менее 60 дней, после 5-той донации - не </w:t>
      </w:r>
      <w:r w:rsidRPr="00613235">
        <w:rPr>
          <w:rFonts w:ascii="Times New Roman" w:eastAsia="Times New Roman" w:hAnsi="Times New Roman" w:cs="Times New Roman"/>
          <w:sz w:val="24"/>
          <w:szCs w:val="24"/>
        </w:rPr>
        <w:lastRenderedPageBreak/>
        <w:t>менее 90 дней. После сдачи плазмы должно пройти не менее 14 дней, прежде чем донор сможет снова сдавать плазму.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Сколько времени на самом деле нужно выждать после рискованной ситуации (когда можно заразиться ВИЧ или вирусным гепатитом), чтобы анализы были информативными?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Не менее 6 месяцев. Ни в коем случае не нужно скрывать имевшиеся рискованные ситуации от врача на донорском пункте. Сокрытая информация может быть опасна для реципиента.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Может ли курильщик быть донором?</w:t>
      </w:r>
    </w:p>
    <w:p w:rsidR="00613235" w:rsidRPr="00613235" w:rsidRDefault="00613235" w:rsidP="006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Курение не является противопоказанием к донорству. Специалисты рекомендуют воздержаться от курения за час до процедуры сдачи крови и не курить в течение двух часов после сдачи.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Сколько времени должно пройти после употребления алкоголя до сдачи крови?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Должно пройти не менее 48 часов после принятия алкоголя.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Как подготовиться к сдаче крови?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Кроводача осуществляется после легкого завтрака (не натощак!), желательно в предыдущий вечер не есть жирного, жареного и молочного, рекомендуется сладкий чай, сухари, печенье, фрукты.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Необходимо воздержаться от употребления алкоголя за 48 часов до сдачи крови, а также от употребления аспирина, анальгина и лекарств, содержащих аспирин и анальгетики за 72 часа до процедуры, по возможности воздержаться от курения за час до процедуры, необходимо также выспаться.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У меня татуировка.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Татуировка не является абсолютным противопоказанием. Это перестраховка. В тату-салоне можно заразиться ВИЧ-инфекцией, гепатитом. После нанесения татуировки кровь можно сдавать только через 1 год. Количество татуировок значения не имеет. То же касается и лечения иглоукалыванием.</w:t>
      </w:r>
    </w:p>
    <w:p w:rsidR="00613235" w:rsidRPr="00613235" w:rsidRDefault="00613235" w:rsidP="006132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235">
        <w:rPr>
          <w:rFonts w:ascii="Times New Roman" w:eastAsia="Times New Roman" w:hAnsi="Times New Roman" w:cs="Times New Roman"/>
          <w:b/>
          <w:bCs/>
          <w:sz w:val="27"/>
          <w:szCs w:val="27"/>
        </w:rPr>
        <w:t>Где можно получить дополнительную информацию, касающуюся выполнения донорской функции?</w:t>
      </w:r>
    </w:p>
    <w:p w:rsidR="00613235" w:rsidRPr="00613235" w:rsidRDefault="00613235" w:rsidP="0061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35">
        <w:rPr>
          <w:rFonts w:ascii="Times New Roman" w:eastAsia="Times New Roman" w:hAnsi="Times New Roman" w:cs="Times New Roman"/>
          <w:sz w:val="24"/>
          <w:szCs w:val="24"/>
        </w:rPr>
        <w:t>Телефон регистратуры донорского отдела Гомельской станции переливания крови 39-37-93.</w:t>
      </w:r>
    </w:p>
    <w:p w:rsidR="00656850" w:rsidRDefault="00656850"/>
    <w:sectPr w:rsidR="0065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699"/>
    <w:multiLevelType w:val="multilevel"/>
    <w:tmpl w:val="C86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3235"/>
    <w:rsid w:val="00613235"/>
    <w:rsid w:val="006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3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132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B7D1E-FD28-4388-9FD7-610E352660D6}"/>
</file>

<file path=customXml/itemProps2.xml><?xml version="1.0" encoding="utf-8"?>
<ds:datastoreItem xmlns:ds="http://schemas.openxmlformats.org/officeDocument/2006/customXml" ds:itemID="{C26A8CBE-AA79-47F0-85E0-9C57EBFD76BA}"/>
</file>

<file path=customXml/itemProps3.xml><?xml version="1.0" encoding="utf-8"?>
<ds:datastoreItem xmlns:ds="http://schemas.openxmlformats.org/officeDocument/2006/customXml" ds:itemID="{4F5D3F7E-793B-4D63-8D19-BD1D7651C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GGU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2016-12-08T06:31:00Z</dcterms:created>
  <dcterms:modified xsi:type="dcterms:W3CDTF">2016-12-08T06:31:00Z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